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0001" w14:textId="24E2E72F" w:rsidR="00433459" w:rsidRPr="006B729A" w:rsidRDefault="00433459" w:rsidP="0043345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Instrumental</w:t>
      </w:r>
      <w:r w:rsidRPr="006B729A">
        <w:rPr>
          <w:b/>
          <w:sz w:val="40"/>
        </w:rPr>
        <w:t xml:space="preserve"> Audition Requirements</w:t>
      </w:r>
    </w:p>
    <w:p w14:paraId="1EBAF484" w14:textId="77777777" w:rsidR="00433459" w:rsidRDefault="00433459" w:rsidP="00433459"/>
    <w:p w14:paraId="054330BE" w14:textId="078FC346" w:rsidR="00433459" w:rsidRPr="006B729A" w:rsidRDefault="00433459" w:rsidP="0043345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Instrumental</w:t>
      </w:r>
      <w:r w:rsidRPr="006B729A">
        <w:rPr>
          <w:b/>
          <w:sz w:val="28"/>
        </w:rPr>
        <w:t xml:space="preserve"> students should prepare two contrasting style songs to </w:t>
      </w:r>
      <w:r w:rsidR="000C1D8F">
        <w:rPr>
          <w:b/>
          <w:sz w:val="28"/>
        </w:rPr>
        <w:t>play</w:t>
      </w:r>
      <w:r w:rsidRPr="006B729A">
        <w:rPr>
          <w:b/>
          <w:sz w:val="28"/>
        </w:rPr>
        <w:t xml:space="preserve"> for the audition. </w:t>
      </w:r>
    </w:p>
    <w:p w14:paraId="7DB192C1" w14:textId="77777777" w:rsidR="00433459" w:rsidRPr="006B729A" w:rsidRDefault="00433459" w:rsidP="00433459">
      <w:pPr>
        <w:pStyle w:val="ListParagraph"/>
        <w:numPr>
          <w:ilvl w:val="0"/>
          <w:numId w:val="1"/>
        </w:numPr>
        <w:rPr>
          <w:b/>
          <w:sz w:val="28"/>
        </w:rPr>
      </w:pPr>
      <w:r w:rsidRPr="006B729A">
        <w:rPr>
          <w:b/>
          <w:sz w:val="28"/>
        </w:rPr>
        <w:t xml:space="preserve">Each sample should be no longer than 2 minutes. Please submit two separate videos. </w:t>
      </w:r>
    </w:p>
    <w:p w14:paraId="269F353B" w14:textId="093F9F51" w:rsidR="00433459" w:rsidRPr="006B729A" w:rsidRDefault="00433459" w:rsidP="00433459">
      <w:pPr>
        <w:pStyle w:val="ListParagraph"/>
        <w:numPr>
          <w:ilvl w:val="0"/>
          <w:numId w:val="2"/>
        </w:numPr>
        <w:rPr>
          <w:b/>
          <w:sz w:val="28"/>
        </w:rPr>
      </w:pPr>
      <w:r w:rsidRPr="006B729A">
        <w:rPr>
          <w:b/>
          <w:sz w:val="28"/>
        </w:rPr>
        <w:t>The Video should include audio and vi</w:t>
      </w:r>
      <w:r>
        <w:rPr>
          <w:b/>
          <w:sz w:val="28"/>
        </w:rPr>
        <w:t>deo</w:t>
      </w:r>
      <w:r w:rsidRPr="006B729A">
        <w:rPr>
          <w:b/>
          <w:sz w:val="28"/>
        </w:rPr>
        <w:t>. Preferably the Video should be at least from the waist up and in good lighting and sound. Most mobile phones are equipped with good sound properties for recording.</w:t>
      </w:r>
    </w:p>
    <w:p w14:paraId="44C9DDAB" w14:textId="7E6737E7" w:rsidR="00433459" w:rsidRPr="006B729A" w:rsidRDefault="00433459" w:rsidP="00433459">
      <w:pPr>
        <w:pStyle w:val="ListParagraph"/>
        <w:numPr>
          <w:ilvl w:val="0"/>
          <w:numId w:val="2"/>
        </w:numPr>
        <w:rPr>
          <w:b/>
          <w:sz w:val="28"/>
        </w:rPr>
      </w:pPr>
      <w:r w:rsidRPr="006B729A">
        <w:rPr>
          <w:b/>
          <w:sz w:val="28"/>
        </w:rPr>
        <w:t xml:space="preserve">The video should also include the </w:t>
      </w:r>
      <w:r>
        <w:rPr>
          <w:b/>
          <w:sz w:val="28"/>
        </w:rPr>
        <w:t>playing</w:t>
      </w:r>
      <w:r w:rsidRPr="006B729A">
        <w:rPr>
          <w:b/>
          <w:sz w:val="28"/>
        </w:rPr>
        <w:t xml:space="preserve"> of the two scales </w:t>
      </w:r>
      <w:r>
        <w:rPr>
          <w:b/>
          <w:sz w:val="28"/>
        </w:rPr>
        <w:t>below, one octave ascending and descending</w:t>
      </w:r>
      <w:r w:rsidRPr="006B729A">
        <w:rPr>
          <w:b/>
          <w:sz w:val="28"/>
        </w:rPr>
        <w:t xml:space="preserve">. </w:t>
      </w:r>
    </w:p>
    <w:p w14:paraId="0F49BCAB" w14:textId="77777777" w:rsidR="00433459" w:rsidRDefault="00433459" w:rsidP="00433459">
      <w:pPr>
        <w:pStyle w:val="ListParagraph"/>
        <w:rPr>
          <w:b/>
          <w:sz w:val="28"/>
        </w:rPr>
      </w:pPr>
    </w:p>
    <w:p w14:paraId="601D7F34" w14:textId="3AAD5F35" w:rsidR="00433459" w:rsidRDefault="00433459" w:rsidP="00433459">
      <w:r>
        <w:t xml:space="preserve"> </w:t>
      </w:r>
    </w:p>
    <w:p w14:paraId="66A5E95F" w14:textId="77777777" w:rsidR="00433459" w:rsidRDefault="00433459" w:rsidP="00433459"/>
    <w:p w14:paraId="05F6C88B" w14:textId="77777777" w:rsidR="00433459" w:rsidRDefault="00433459" w:rsidP="00433459">
      <w:r>
        <w:rPr>
          <w:noProof/>
        </w:rPr>
        <w:drawing>
          <wp:inline distT="0" distB="0" distL="0" distR="0" wp14:anchorId="7AC8CC2A" wp14:editId="044D691D">
            <wp:extent cx="4824413" cy="1609725"/>
            <wp:effectExtent l="0" t="0" r="0" b="0"/>
            <wp:docPr id="2" name="Picture 2" descr="The D Major Scale – Notes, Chord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 Major Scale – Notes, Chords &amp;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93" cy="16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269B" w14:textId="77777777" w:rsidR="00433459" w:rsidRDefault="00433459" w:rsidP="00433459"/>
    <w:p w14:paraId="076DE54C" w14:textId="77777777" w:rsidR="00433459" w:rsidRDefault="00433459" w:rsidP="00433459">
      <w:r>
        <w:rPr>
          <w:noProof/>
        </w:rPr>
        <w:drawing>
          <wp:inline distT="0" distB="0" distL="0" distR="0" wp14:anchorId="28C628C5" wp14:editId="5516DFFD">
            <wp:extent cx="4869077" cy="1590675"/>
            <wp:effectExtent l="0" t="0" r="8255" b="0"/>
            <wp:docPr id="3" name="Picture 3" descr="C:\Users\david.ayers\AppData\Local\Microsoft\Windows\INetCache\Content.MSO\66DFE6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.ayers\AppData\Local\Microsoft\Windows\INetCache\Content.MSO\66DFE6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46" cy="16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580C" w14:textId="77777777" w:rsidR="00433459" w:rsidRDefault="00433459" w:rsidP="00433459"/>
    <w:p w14:paraId="5AF88A1E" w14:textId="77777777" w:rsidR="00433459" w:rsidRDefault="00433459" w:rsidP="00433459"/>
    <w:p w14:paraId="0BD77EDD" w14:textId="77777777" w:rsidR="00433459" w:rsidRDefault="00433459" w:rsidP="00433459">
      <w:r>
        <w:rPr>
          <w:noProof/>
        </w:rPr>
        <w:lastRenderedPageBreak/>
        <w:drawing>
          <wp:inline distT="0" distB="0" distL="0" distR="0" wp14:anchorId="699BBF41" wp14:editId="1705125B">
            <wp:extent cx="5286375" cy="1647825"/>
            <wp:effectExtent l="0" t="0" r="9525" b="9525"/>
            <wp:docPr id="4" name="Picture 4" descr="The F Major Scale on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 Major Scale on P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8F38" w14:textId="77777777" w:rsidR="00433459" w:rsidRDefault="00433459" w:rsidP="00433459"/>
    <w:p w14:paraId="2CC53442" w14:textId="77777777" w:rsidR="00433459" w:rsidRDefault="00433459" w:rsidP="00433459">
      <w:r>
        <w:rPr>
          <w:noProof/>
        </w:rPr>
        <w:drawing>
          <wp:inline distT="0" distB="0" distL="0" distR="0" wp14:anchorId="389DFC8F" wp14:editId="1FEEC913">
            <wp:extent cx="5267325" cy="1571625"/>
            <wp:effectExtent l="0" t="0" r="9525" b="9525"/>
            <wp:docPr id="5" name="Picture 5" descr="The F Major Scale on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F Major Scale on Pi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8472" w14:textId="77777777" w:rsidR="00433459" w:rsidRPr="006B729A" w:rsidRDefault="00433459" w:rsidP="00433459">
      <w:pPr>
        <w:rPr>
          <w:b/>
          <w:sz w:val="28"/>
        </w:rPr>
      </w:pPr>
    </w:p>
    <w:p w14:paraId="584FD34B" w14:textId="7559922F" w:rsidR="00433459" w:rsidRPr="00344D55" w:rsidRDefault="00433459" w:rsidP="00433459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u w:val="none"/>
        </w:rPr>
      </w:pPr>
      <w:r w:rsidRPr="006B729A">
        <w:rPr>
          <w:b/>
          <w:sz w:val="28"/>
        </w:rPr>
        <w:t xml:space="preserve">Please send your videos to the following email address: </w:t>
      </w:r>
      <w:hyperlink r:id="rId9" w:history="1">
        <w:r w:rsidRPr="0042089C">
          <w:rPr>
            <w:rStyle w:val="Hyperlink"/>
            <w:b/>
            <w:sz w:val="28"/>
          </w:rPr>
          <w:t>Rebecca.barry@coastalalabama.edu</w:t>
        </w:r>
      </w:hyperlink>
      <w:r>
        <w:rPr>
          <w:b/>
          <w:sz w:val="28"/>
        </w:rPr>
        <w:t xml:space="preserve"> </w:t>
      </w:r>
    </w:p>
    <w:p w14:paraId="0969C1D6" w14:textId="4E13D60B" w:rsidR="00433459" w:rsidRPr="00344D55" w:rsidRDefault="00433459" w:rsidP="00433459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u w:val="none"/>
        </w:rPr>
      </w:pPr>
      <w:r>
        <w:rPr>
          <w:b/>
          <w:sz w:val="28"/>
        </w:rPr>
        <w:t>Each Video will be reviewed within one week of receipt and notification will take place at that time.</w:t>
      </w:r>
      <w:r>
        <w:rPr>
          <w:rStyle w:val="Hyperlink"/>
          <w:b/>
          <w:color w:val="auto"/>
          <w:sz w:val="28"/>
          <w:u w:val="none"/>
        </w:rPr>
        <w:t xml:space="preserve"> </w:t>
      </w:r>
    </w:p>
    <w:p w14:paraId="393DDD33" w14:textId="77777777" w:rsidR="00433459" w:rsidRPr="00344D55" w:rsidRDefault="00433459" w:rsidP="00433459">
      <w:pPr>
        <w:pStyle w:val="ListParagraph"/>
        <w:numPr>
          <w:ilvl w:val="0"/>
          <w:numId w:val="3"/>
        </w:numPr>
        <w:rPr>
          <w:b/>
          <w:sz w:val="28"/>
          <w:highlight w:val="yellow"/>
        </w:rPr>
      </w:pPr>
      <w:r w:rsidRPr="00344D55">
        <w:rPr>
          <w:b/>
          <w:sz w:val="28"/>
          <w:highlight w:val="yellow"/>
        </w:rPr>
        <w:t>Deadline for consideration for Scholarship is April 20, 2020</w:t>
      </w:r>
    </w:p>
    <w:p w14:paraId="6BAE558F" w14:textId="1027AFD4" w:rsidR="00ED7FB6" w:rsidRDefault="00433459" w:rsidP="008F070B">
      <w:pPr>
        <w:pStyle w:val="ListParagraph"/>
        <w:numPr>
          <w:ilvl w:val="0"/>
          <w:numId w:val="3"/>
        </w:numPr>
      </w:pPr>
      <w:r w:rsidRPr="008F070B">
        <w:rPr>
          <w:b/>
          <w:sz w:val="28"/>
        </w:rPr>
        <w:t>Please feel free to contact me v</w:t>
      </w:r>
      <w:r w:rsidR="008F070B">
        <w:rPr>
          <w:b/>
          <w:sz w:val="28"/>
        </w:rPr>
        <w:t xml:space="preserve">ia should you have further questions. </w:t>
      </w:r>
    </w:p>
    <w:sectPr w:rsidR="00ED7FB6" w:rsidSect="002A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2E5"/>
    <w:multiLevelType w:val="hybridMultilevel"/>
    <w:tmpl w:val="525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4A8"/>
    <w:multiLevelType w:val="hybridMultilevel"/>
    <w:tmpl w:val="604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12F"/>
    <w:multiLevelType w:val="hybridMultilevel"/>
    <w:tmpl w:val="879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9"/>
    <w:rsid w:val="000C1D8F"/>
    <w:rsid w:val="002A3BA8"/>
    <w:rsid w:val="00433459"/>
    <w:rsid w:val="00624EB6"/>
    <w:rsid w:val="008F070B"/>
    <w:rsid w:val="00AE1E4D"/>
    <w:rsid w:val="00E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3EC8"/>
  <w15:chartTrackingRefBased/>
  <w15:docId w15:val="{34DE8D6B-9950-3949-996E-C707669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45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.barry@coastalalaba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Simmons</dc:creator>
  <cp:keywords/>
  <dc:description/>
  <cp:lastModifiedBy>Kay English</cp:lastModifiedBy>
  <cp:revision>2</cp:revision>
  <dcterms:created xsi:type="dcterms:W3CDTF">2020-04-13T20:09:00Z</dcterms:created>
  <dcterms:modified xsi:type="dcterms:W3CDTF">2020-04-13T20:09:00Z</dcterms:modified>
</cp:coreProperties>
</file>